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E4273" w14:textId="3AB8934E" w:rsidR="005A5029" w:rsidRPr="005A5029" w:rsidRDefault="00450643" w:rsidP="005A5029">
      <w:pPr>
        <w:rPr>
          <w:i/>
          <w:sz w:val="24"/>
          <w:szCs w:val="24"/>
        </w:rPr>
      </w:pPr>
      <w:bookmarkStart w:id="0" w:name="_GoBack"/>
      <w:bookmarkEnd w:id="0"/>
      <w:r>
        <w:rPr>
          <w:b/>
          <w:sz w:val="28"/>
          <w:szCs w:val="28"/>
        </w:rPr>
        <w:t>Breaking Out of the Box</w:t>
      </w:r>
      <w:r>
        <w:rPr>
          <w:b/>
          <w:sz w:val="28"/>
          <w:szCs w:val="28"/>
        </w:rPr>
        <w:br/>
      </w:r>
      <w:r w:rsidRPr="0012280E">
        <w:rPr>
          <w:i/>
          <w:sz w:val="24"/>
          <w:szCs w:val="24"/>
        </w:rPr>
        <w:t xml:space="preserve">Rev. Victoria Loveland-Coen, </w:t>
      </w:r>
      <w:r>
        <w:rPr>
          <w:i/>
          <w:sz w:val="24"/>
          <w:szCs w:val="24"/>
        </w:rPr>
        <w:t>July 25</w:t>
      </w:r>
      <w:r w:rsidRPr="00703AEB">
        <w:rPr>
          <w:i/>
          <w:sz w:val="24"/>
          <w:szCs w:val="24"/>
          <w:vertAlign w:val="superscript"/>
        </w:rPr>
        <w:t>th</w:t>
      </w:r>
      <w:r>
        <w:rPr>
          <w:i/>
          <w:sz w:val="24"/>
          <w:szCs w:val="24"/>
        </w:rPr>
        <w:t>, 2021</w:t>
      </w:r>
    </w:p>
    <w:p w14:paraId="2FD3FA59" w14:textId="41E6EC32" w:rsidR="005A5029" w:rsidRPr="005A5029" w:rsidRDefault="005A5029" w:rsidP="005A5029">
      <w:pPr>
        <w:spacing w:before="100" w:beforeAutospacing="1" w:after="100" w:afterAutospacing="1" w:line="240" w:lineRule="auto"/>
      </w:pPr>
      <w:r w:rsidRPr="005A5029">
        <w:t>“Better Than” Box</w:t>
      </w:r>
    </w:p>
    <w:tbl>
      <w:tblPr>
        <w:tblStyle w:val="TableGrid"/>
        <w:tblW w:w="0" w:type="auto"/>
        <w:tblLook w:val="04A0" w:firstRow="1" w:lastRow="0" w:firstColumn="1" w:lastColumn="0" w:noHBand="0" w:noVBand="1"/>
      </w:tblPr>
      <w:tblGrid>
        <w:gridCol w:w="3235"/>
        <w:gridCol w:w="2970"/>
      </w:tblGrid>
      <w:tr w:rsidR="005A5029" w:rsidRPr="005A5029" w14:paraId="70FE6C3F" w14:textId="77777777" w:rsidTr="005A5029">
        <w:tc>
          <w:tcPr>
            <w:tcW w:w="3235" w:type="dxa"/>
          </w:tcPr>
          <w:p w14:paraId="7237FCEC" w14:textId="77777777" w:rsidR="005A5029" w:rsidRPr="005A5029" w:rsidRDefault="005A5029" w:rsidP="005A5029">
            <w:pPr>
              <w:spacing w:after="0" w:line="240" w:lineRule="auto"/>
              <w:jc w:val="center"/>
              <w:rPr>
                <w:b/>
                <w:bCs/>
              </w:rPr>
            </w:pPr>
            <w:r w:rsidRPr="005A5029">
              <w:rPr>
                <w:b/>
                <w:bCs/>
              </w:rPr>
              <w:t>View of Myself:</w:t>
            </w:r>
          </w:p>
          <w:p w14:paraId="68EEECB5" w14:textId="77777777" w:rsidR="005A5029" w:rsidRPr="005A5029" w:rsidRDefault="005A5029" w:rsidP="005A5029">
            <w:pPr>
              <w:spacing w:after="0" w:line="240" w:lineRule="auto"/>
              <w:jc w:val="center"/>
            </w:pPr>
            <w:r w:rsidRPr="005A5029">
              <w:t>Superior</w:t>
            </w:r>
          </w:p>
          <w:p w14:paraId="30FBC913" w14:textId="77777777" w:rsidR="005A5029" w:rsidRPr="005A5029" w:rsidRDefault="005A5029" w:rsidP="005A5029">
            <w:pPr>
              <w:spacing w:after="0" w:line="240" w:lineRule="auto"/>
              <w:jc w:val="center"/>
            </w:pPr>
            <w:r w:rsidRPr="005A5029">
              <w:t>Important</w:t>
            </w:r>
          </w:p>
          <w:p w14:paraId="465DB844" w14:textId="77777777" w:rsidR="005A5029" w:rsidRPr="005A5029" w:rsidRDefault="005A5029" w:rsidP="005A5029">
            <w:pPr>
              <w:spacing w:after="0" w:line="240" w:lineRule="auto"/>
              <w:jc w:val="center"/>
            </w:pPr>
            <w:r w:rsidRPr="005A5029">
              <w:t>Virtuous</w:t>
            </w:r>
          </w:p>
        </w:tc>
        <w:tc>
          <w:tcPr>
            <w:tcW w:w="2970" w:type="dxa"/>
          </w:tcPr>
          <w:p w14:paraId="1472E4CB" w14:textId="77777777" w:rsidR="005A5029" w:rsidRPr="005A5029" w:rsidRDefault="005A5029" w:rsidP="005A5029">
            <w:pPr>
              <w:spacing w:after="0" w:line="240" w:lineRule="auto"/>
              <w:jc w:val="center"/>
              <w:rPr>
                <w:b/>
                <w:bCs/>
              </w:rPr>
            </w:pPr>
            <w:r w:rsidRPr="005A5029">
              <w:rPr>
                <w:b/>
                <w:bCs/>
              </w:rPr>
              <w:t>View of Others:</w:t>
            </w:r>
          </w:p>
          <w:p w14:paraId="16BFFC4A" w14:textId="402BB9FD" w:rsidR="005A5029" w:rsidRPr="005A5029" w:rsidRDefault="005A5029" w:rsidP="005A5029">
            <w:pPr>
              <w:spacing w:after="0" w:line="240" w:lineRule="auto"/>
              <w:jc w:val="center"/>
            </w:pPr>
            <w:r w:rsidRPr="005A5029">
              <w:t>Inferior</w:t>
            </w:r>
          </w:p>
          <w:p w14:paraId="5E3E73BB" w14:textId="77777777" w:rsidR="005A5029" w:rsidRPr="005A5029" w:rsidRDefault="005A5029" w:rsidP="005A5029">
            <w:pPr>
              <w:spacing w:after="0" w:line="240" w:lineRule="auto"/>
              <w:jc w:val="center"/>
            </w:pPr>
            <w:r w:rsidRPr="005A5029">
              <w:t>Incapable</w:t>
            </w:r>
          </w:p>
          <w:p w14:paraId="1CEAA667" w14:textId="77777777" w:rsidR="005A5029" w:rsidRPr="005A5029" w:rsidRDefault="005A5029" w:rsidP="005A5029">
            <w:pPr>
              <w:spacing w:after="0" w:line="240" w:lineRule="auto"/>
              <w:jc w:val="center"/>
            </w:pPr>
            <w:r w:rsidRPr="005A5029">
              <w:t>Wrong</w:t>
            </w:r>
          </w:p>
        </w:tc>
      </w:tr>
      <w:tr w:rsidR="005A5029" w:rsidRPr="005A5029" w14:paraId="09D497E3" w14:textId="77777777" w:rsidTr="005A5029">
        <w:tc>
          <w:tcPr>
            <w:tcW w:w="3235" w:type="dxa"/>
          </w:tcPr>
          <w:p w14:paraId="6B8B9AE1" w14:textId="77777777" w:rsidR="005A5029" w:rsidRPr="005A5029" w:rsidRDefault="005A5029" w:rsidP="005A5029">
            <w:pPr>
              <w:spacing w:after="0" w:line="240" w:lineRule="auto"/>
              <w:jc w:val="center"/>
              <w:rPr>
                <w:b/>
                <w:bCs/>
              </w:rPr>
            </w:pPr>
            <w:r w:rsidRPr="005A5029">
              <w:rPr>
                <w:b/>
                <w:bCs/>
              </w:rPr>
              <w:t>Feelings:</w:t>
            </w:r>
          </w:p>
          <w:p w14:paraId="65C19C74" w14:textId="77777777" w:rsidR="005A5029" w:rsidRPr="005A5029" w:rsidRDefault="005A5029" w:rsidP="005A5029">
            <w:pPr>
              <w:spacing w:after="0" w:line="240" w:lineRule="auto"/>
              <w:jc w:val="center"/>
            </w:pPr>
            <w:r w:rsidRPr="005A5029">
              <w:t>Impatient</w:t>
            </w:r>
          </w:p>
          <w:p w14:paraId="4F9BEB93" w14:textId="77777777" w:rsidR="005A5029" w:rsidRPr="005A5029" w:rsidRDefault="005A5029" w:rsidP="005A5029">
            <w:pPr>
              <w:spacing w:after="0" w:line="240" w:lineRule="auto"/>
              <w:jc w:val="center"/>
            </w:pPr>
            <w:r w:rsidRPr="005A5029">
              <w:t>Disdainful</w:t>
            </w:r>
          </w:p>
          <w:p w14:paraId="2BA953A6" w14:textId="77777777" w:rsidR="005A5029" w:rsidRPr="005A5029" w:rsidRDefault="005A5029" w:rsidP="005A5029">
            <w:pPr>
              <w:spacing w:after="0" w:line="240" w:lineRule="auto"/>
              <w:jc w:val="center"/>
            </w:pPr>
            <w:r w:rsidRPr="005A5029">
              <w:t>Indifferent</w:t>
            </w:r>
          </w:p>
        </w:tc>
        <w:tc>
          <w:tcPr>
            <w:tcW w:w="2970" w:type="dxa"/>
          </w:tcPr>
          <w:p w14:paraId="19FADAB4" w14:textId="77777777" w:rsidR="005A5029" w:rsidRPr="005A5029" w:rsidRDefault="005A5029" w:rsidP="005A5029">
            <w:pPr>
              <w:spacing w:after="0" w:line="240" w:lineRule="auto"/>
              <w:jc w:val="center"/>
              <w:rPr>
                <w:b/>
                <w:bCs/>
              </w:rPr>
            </w:pPr>
            <w:r w:rsidRPr="005A5029">
              <w:rPr>
                <w:b/>
                <w:bCs/>
              </w:rPr>
              <w:t>View of the World:</w:t>
            </w:r>
          </w:p>
          <w:p w14:paraId="47A4E53C" w14:textId="77777777" w:rsidR="005A5029" w:rsidRPr="005A5029" w:rsidRDefault="005A5029" w:rsidP="005A5029">
            <w:pPr>
              <w:spacing w:after="0" w:line="240" w:lineRule="auto"/>
              <w:jc w:val="center"/>
            </w:pPr>
            <w:r w:rsidRPr="005A5029">
              <w:t>Competitive</w:t>
            </w:r>
          </w:p>
          <w:p w14:paraId="1BFB1155" w14:textId="77777777" w:rsidR="005A5029" w:rsidRPr="005A5029" w:rsidRDefault="005A5029" w:rsidP="005A5029">
            <w:pPr>
              <w:spacing w:after="0" w:line="240" w:lineRule="auto"/>
              <w:jc w:val="center"/>
            </w:pPr>
            <w:r w:rsidRPr="005A5029">
              <w:t>Troubled</w:t>
            </w:r>
            <w:r w:rsidRPr="005A5029">
              <w:br/>
              <w:t>Needs Me</w:t>
            </w:r>
          </w:p>
        </w:tc>
      </w:tr>
    </w:tbl>
    <w:p w14:paraId="2F3AF90E" w14:textId="530000AC" w:rsidR="005A5029" w:rsidRPr="005A5029" w:rsidRDefault="005A5029" w:rsidP="005A5029">
      <w:pPr>
        <w:spacing w:before="100" w:beforeAutospacing="1" w:after="100" w:afterAutospacing="1" w:line="240" w:lineRule="auto"/>
      </w:pPr>
      <w:r w:rsidRPr="005A5029">
        <w:t>“I Deserve” Box</w:t>
      </w:r>
    </w:p>
    <w:tbl>
      <w:tblPr>
        <w:tblStyle w:val="TableGrid"/>
        <w:tblW w:w="0" w:type="auto"/>
        <w:tblLook w:val="04A0" w:firstRow="1" w:lastRow="0" w:firstColumn="1" w:lastColumn="0" w:noHBand="0" w:noVBand="1"/>
      </w:tblPr>
      <w:tblGrid>
        <w:gridCol w:w="3235"/>
        <w:gridCol w:w="2970"/>
      </w:tblGrid>
      <w:tr w:rsidR="005A5029" w:rsidRPr="005A5029" w14:paraId="5124143E" w14:textId="77777777" w:rsidTr="005A5029">
        <w:tc>
          <w:tcPr>
            <w:tcW w:w="3235" w:type="dxa"/>
          </w:tcPr>
          <w:p w14:paraId="04716216" w14:textId="77777777" w:rsidR="005A5029" w:rsidRPr="005A5029" w:rsidRDefault="005A5029" w:rsidP="005A5029">
            <w:pPr>
              <w:spacing w:after="0" w:line="240" w:lineRule="auto"/>
              <w:jc w:val="center"/>
              <w:rPr>
                <w:b/>
                <w:bCs/>
              </w:rPr>
            </w:pPr>
            <w:r w:rsidRPr="005A5029">
              <w:rPr>
                <w:b/>
                <w:bCs/>
              </w:rPr>
              <w:t>View of Myself:</w:t>
            </w:r>
          </w:p>
          <w:p w14:paraId="0CCC8ADC" w14:textId="77777777" w:rsidR="005A5029" w:rsidRPr="005A5029" w:rsidRDefault="005A5029" w:rsidP="005A5029">
            <w:pPr>
              <w:spacing w:after="0" w:line="240" w:lineRule="auto"/>
              <w:jc w:val="center"/>
            </w:pPr>
            <w:r w:rsidRPr="005A5029">
              <w:t>Meritorious</w:t>
            </w:r>
          </w:p>
          <w:p w14:paraId="1DF7DB7D" w14:textId="77777777" w:rsidR="005A5029" w:rsidRPr="005A5029" w:rsidRDefault="005A5029" w:rsidP="005A5029">
            <w:pPr>
              <w:spacing w:after="0" w:line="240" w:lineRule="auto"/>
              <w:jc w:val="center"/>
            </w:pPr>
            <w:r w:rsidRPr="005A5029">
              <w:t>Mistreated/Victim</w:t>
            </w:r>
          </w:p>
          <w:p w14:paraId="48ABFB6A" w14:textId="77777777" w:rsidR="005A5029" w:rsidRPr="005A5029" w:rsidRDefault="005A5029" w:rsidP="005A5029">
            <w:pPr>
              <w:spacing w:after="0" w:line="240" w:lineRule="auto"/>
              <w:jc w:val="center"/>
            </w:pPr>
            <w:r w:rsidRPr="005A5029">
              <w:t>Unappreciated</w:t>
            </w:r>
          </w:p>
        </w:tc>
        <w:tc>
          <w:tcPr>
            <w:tcW w:w="2970" w:type="dxa"/>
          </w:tcPr>
          <w:p w14:paraId="08D8E368" w14:textId="77777777" w:rsidR="005A5029" w:rsidRPr="005A5029" w:rsidRDefault="005A5029" w:rsidP="005A5029">
            <w:pPr>
              <w:spacing w:after="0" w:line="240" w:lineRule="auto"/>
              <w:jc w:val="center"/>
              <w:rPr>
                <w:b/>
                <w:bCs/>
              </w:rPr>
            </w:pPr>
            <w:r w:rsidRPr="005A5029">
              <w:rPr>
                <w:b/>
                <w:bCs/>
              </w:rPr>
              <w:t>View of Others:</w:t>
            </w:r>
          </w:p>
          <w:p w14:paraId="0398D4B7" w14:textId="77777777" w:rsidR="005A5029" w:rsidRPr="005A5029" w:rsidRDefault="005A5029" w:rsidP="005A5029">
            <w:pPr>
              <w:spacing w:after="0" w:line="240" w:lineRule="auto"/>
              <w:jc w:val="center"/>
            </w:pPr>
            <w:r w:rsidRPr="005A5029">
              <w:t>Mistaken</w:t>
            </w:r>
          </w:p>
          <w:p w14:paraId="19253258" w14:textId="77777777" w:rsidR="005A5029" w:rsidRPr="005A5029" w:rsidRDefault="005A5029" w:rsidP="005A5029">
            <w:pPr>
              <w:spacing w:after="0" w:line="240" w:lineRule="auto"/>
              <w:jc w:val="center"/>
            </w:pPr>
            <w:r w:rsidRPr="005A5029">
              <w:t>Mistreating</w:t>
            </w:r>
          </w:p>
          <w:p w14:paraId="430926D8" w14:textId="77777777" w:rsidR="005A5029" w:rsidRPr="005A5029" w:rsidRDefault="005A5029" w:rsidP="005A5029">
            <w:pPr>
              <w:spacing w:after="0" w:line="240" w:lineRule="auto"/>
              <w:jc w:val="center"/>
            </w:pPr>
            <w:r w:rsidRPr="005A5029">
              <w:t>Ungrateful</w:t>
            </w:r>
          </w:p>
        </w:tc>
      </w:tr>
      <w:tr w:rsidR="005A5029" w:rsidRPr="005A5029" w14:paraId="43C2E81D" w14:textId="77777777" w:rsidTr="005A5029">
        <w:tc>
          <w:tcPr>
            <w:tcW w:w="3235" w:type="dxa"/>
          </w:tcPr>
          <w:p w14:paraId="70297E50" w14:textId="77777777" w:rsidR="005A5029" w:rsidRPr="005A5029" w:rsidRDefault="005A5029" w:rsidP="005A5029">
            <w:pPr>
              <w:spacing w:after="0" w:line="240" w:lineRule="auto"/>
              <w:jc w:val="center"/>
              <w:rPr>
                <w:b/>
                <w:bCs/>
              </w:rPr>
            </w:pPr>
            <w:r w:rsidRPr="005A5029">
              <w:rPr>
                <w:b/>
                <w:bCs/>
              </w:rPr>
              <w:t>Feelings:</w:t>
            </w:r>
          </w:p>
          <w:p w14:paraId="02DFC392" w14:textId="77777777" w:rsidR="005A5029" w:rsidRPr="005A5029" w:rsidRDefault="005A5029" w:rsidP="005A5029">
            <w:pPr>
              <w:spacing w:after="0" w:line="240" w:lineRule="auto"/>
              <w:jc w:val="center"/>
            </w:pPr>
            <w:r w:rsidRPr="005A5029">
              <w:t>Entitled</w:t>
            </w:r>
          </w:p>
          <w:p w14:paraId="5D5E58EE" w14:textId="77777777" w:rsidR="005A5029" w:rsidRPr="005A5029" w:rsidRDefault="005A5029" w:rsidP="005A5029">
            <w:pPr>
              <w:spacing w:after="0" w:line="240" w:lineRule="auto"/>
              <w:jc w:val="center"/>
            </w:pPr>
            <w:r w:rsidRPr="005A5029">
              <w:t>Deprived</w:t>
            </w:r>
          </w:p>
          <w:p w14:paraId="078698B4" w14:textId="77777777" w:rsidR="005A5029" w:rsidRPr="005A5029" w:rsidRDefault="005A5029" w:rsidP="005A5029">
            <w:pPr>
              <w:spacing w:after="0" w:line="240" w:lineRule="auto"/>
              <w:jc w:val="center"/>
            </w:pPr>
            <w:r w:rsidRPr="005A5029">
              <w:t>Resentful</w:t>
            </w:r>
          </w:p>
        </w:tc>
        <w:tc>
          <w:tcPr>
            <w:tcW w:w="2970" w:type="dxa"/>
          </w:tcPr>
          <w:p w14:paraId="519CEDA2" w14:textId="77777777" w:rsidR="005A5029" w:rsidRPr="005A5029" w:rsidRDefault="005A5029" w:rsidP="005A5029">
            <w:pPr>
              <w:spacing w:after="0" w:line="240" w:lineRule="auto"/>
              <w:jc w:val="center"/>
              <w:rPr>
                <w:b/>
                <w:bCs/>
              </w:rPr>
            </w:pPr>
            <w:r w:rsidRPr="005A5029">
              <w:rPr>
                <w:b/>
                <w:bCs/>
              </w:rPr>
              <w:t>View of the World:</w:t>
            </w:r>
          </w:p>
          <w:p w14:paraId="0C553B31" w14:textId="688AEAF6" w:rsidR="005A5029" w:rsidRPr="005A5029" w:rsidRDefault="005A5029" w:rsidP="005A5029">
            <w:pPr>
              <w:spacing w:after="0" w:line="240" w:lineRule="auto"/>
              <w:jc w:val="center"/>
            </w:pPr>
            <w:r w:rsidRPr="005A5029">
              <w:t>Unfair</w:t>
            </w:r>
          </w:p>
          <w:p w14:paraId="3CCC8A63" w14:textId="77777777" w:rsidR="005A5029" w:rsidRPr="005A5029" w:rsidRDefault="005A5029" w:rsidP="005A5029">
            <w:pPr>
              <w:spacing w:after="0" w:line="240" w:lineRule="auto"/>
              <w:jc w:val="center"/>
            </w:pPr>
            <w:r w:rsidRPr="005A5029">
              <w:t>Unjust</w:t>
            </w:r>
          </w:p>
          <w:p w14:paraId="0DE5CBAA" w14:textId="77777777" w:rsidR="005A5029" w:rsidRPr="005A5029" w:rsidRDefault="005A5029" w:rsidP="005A5029">
            <w:pPr>
              <w:spacing w:after="0" w:line="240" w:lineRule="auto"/>
              <w:jc w:val="center"/>
            </w:pPr>
            <w:r w:rsidRPr="005A5029">
              <w:t>Owes me</w:t>
            </w:r>
          </w:p>
        </w:tc>
      </w:tr>
    </w:tbl>
    <w:p w14:paraId="38750A63" w14:textId="42269D67" w:rsidR="005A5029" w:rsidRPr="005A5029" w:rsidRDefault="005A5029" w:rsidP="005A5029">
      <w:pPr>
        <w:spacing w:before="100" w:beforeAutospacing="1" w:after="100" w:afterAutospacing="1" w:line="240" w:lineRule="auto"/>
      </w:pPr>
      <w:r w:rsidRPr="005A5029">
        <w:t>“Less Than” Box</w:t>
      </w:r>
    </w:p>
    <w:tbl>
      <w:tblPr>
        <w:tblStyle w:val="TableGrid"/>
        <w:tblW w:w="0" w:type="auto"/>
        <w:tblLook w:val="04A0" w:firstRow="1" w:lastRow="0" w:firstColumn="1" w:lastColumn="0" w:noHBand="0" w:noVBand="1"/>
      </w:tblPr>
      <w:tblGrid>
        <w:gridCol w:w="3235"/>
        <w:gridCol w:w="2970"/>
      </w:tblGrid>
      <w:tr w:rsidR="005A5029" w:rsidRPr="005A5029" w14:paraId="1C0CFC90" w14:textId="77777777" w:rsidTr="005A5029">
        <w:tc>
          <w:tcPr>
            <w:tcW w:w="3235" w:type="dxa"/>
          </w:tcPr>
          <w:p w14:paraId="7D1C58B2" w14:textId="77777777" w:rsidR="005A5029" w:rsidRPr="005A5029" w:rsidRDefault="005A5029" w:rsidP="005A5029">
            <w:pPr>
              <w:spacing w:after="0" w:line="240" w:lineRule="auto"/>
              <w:jc w:val="center"/>
              <w:rPr>
                <w:b/>
                <w:bCs/>
              </w:rPr>
            </w:pPr>
            <w:r w:rsidRPr="005A5029">
              <w:rPr>
                <w:b/>
                <w:bCs/>
              </w:rPr>
              <w:t>View of Myself:</w:t>
            </w:r>
          </w:p>
          <w:p w14:paraId="4383919C" w14:textId="77777777" w:rsidR="005A5029" w:rsidRPr="005A5029" w:rsidRDefault="005A5029" w:rsidP="005A5029">
            <w:pPr>
              <w:spacing w:after="0" w:line="240" w:lineRule="auto"/>
              <w:jc w:val="center"/>
            </w:pPr>
            <w:r w:rsidRPr="005A5029">
              <w:t>Not as good as</w:t>
            </w:r>
          </w:p>
          <w:p w14:paraId="2975EBB5" w14:textId="77777777" w:rsidR="005A5029" w:rsidRPr="005A5029" w:rsidRDefault="005A5029" w:rsidP="005A5029">
            <w:pPr>
              <w:spacing w:after="0" w:line="240" w:lineRule="auto"/>
              <w:jc w:val="center"/>
            </w:pPr>
            <w:r w:rsidRPr="005A5029">
              <w:t>Broken</w:t>
            </w:r>
          </w:p>
          <w:p w14:paraId="2BE05705" w14:textId="77777777" w:rsidR="005A5029" w:rsidRPr="005A5029" w:rsidRDefault="005A5029" w:rsidP="005A5029">
            <w:pPr>
              <w:spacing w:after="0" w:line="240" w:lineRule="auto"/>
              <w:jc w:val="center"/>
            </w:pPr>
            <w:r w:rsidRPr="005A5029">
              <w:t>Deficient</w:t>
            </w:r>
          </w:p>
        </w:tc>
        <w:tc>
          <w:tcPr>
            <w:tcW w:w="2970" w:type="dxa"/>
          </w:tcPr>
          <w:p w14:paraId="5877339B" w14:textId="77777777" w:rsidR="005A5029" w:rsidRPr="005A5029" w:rsidRDefault="005A5029" w:rsidP="005A5029">
            <w:pPr>
              <w:spacing w:after="0" w:line="240" w:lineRule="auto"/>
              <w:jc w:val="center"/>
              <w:rPr>
                <w:b/>
                <w:bCs/>
              </w:rPr>
            </w:pPr>
            <w:r w:rsidRPr="005A5029">
              <w:rPr>
                <w:b/>
                <w:bCs/>
              </w:rPr>
              <w:t>View of Others:</w:t>
            </w:r>
          </w:p>
          <w:p w14:paraId="7003A483" w14:textId="77777777" w:rsidR="005A5029" w:rsidRPr="005A5029" w:rsidRDefault="005A5029" w:rsidP="005A5029">
            <w:pPr>
              <w:spacing w:after="0" w:line="240" w:lineRule="auto"/>
              <w:jc w:val="center"/>
            </w:pPr>
            <w:r w:rsidRPr="005A5029">
              <w:t>Advantaged</w:t>
            </w:r>
          </w:p>
          <w:p w14:paraId="56CB224F" w14:textId="77777777" w:rsidR="005A5029" w:rsidRPr="005A5029" w:rsidRDefault="005A5029" w:rsidP="005A5029">
            <w:pPr>
              <w:spacing w:after="0" w:line="240" w:lineRule="auto"/>
              <w:jc w:val="center"/>
            </w:pPr>
            <w:r w:rsidRPr="005A5029">
              <w:t>Privileged</w:t>
            </w:r>
          </w:p>
          <w:p w14:paraId="49F0201E" w14:textId="77777777" w:rsidR="005A5029" w:rsidRPr="005A5029" w:rsidRDefault="005A5029" w:rsidP="005A5029">
            <w:pPr>
              <w:spacing w:after="0" w:line="240" w:lineRule="auto"/>
              <w:jc w:val="center"/>
            </w:pPr>
            <w:r w:rsidRPr="005A5029">
              <w:t>Blessed</w:t>
            </w:r>
          </w:p>
        </w:tc>
      </w:tr>
      <w:tr w:rsidR="005A5029" w:rsidRPr="005A5029" w14:paraId="0BCCBD36" w14:textId="77777777" w:rsidTr="005A5029">
        <w:tc>
          <w:tcPr>
            <w:tcW w:w="3235" w:type="dxa"/>
          </w:tcPr>
          <w:p w14:paraId="3941D5BD" w14:textId="77777777" w:rsidR="005A5029" w:rsidRPr="005A5029" w:rsidRDefault="005A5029" w:rsidP="005A5029">
            <w:pPr>
              <w:spacing w:after="0" w:line="240" w:lineRule="auto"/>
              <w:jc w:val="center"/>
              <w:rPr>
                <w:b/>
                <w:bCs/>
              </w:rPr>
            </w:pPr>
            <w:r w:rsidRPr="005A5029">
              <w:rPr>
                <w:b/>
                <w:bCs/>
              </w:rPr>
              <w:t>Feelings:</w:t>
            </w:r>
          </w:p>
          <w:p w14:paraId="2DB17AB2" w14:textId="77777777" w:rsidR="005A5029" w:rsidRPr="005A5029" w:rsidRDefault="005A5029" w:rsidP="005A5029">
            <w:pPr>
              <w:spacing w:after="0" w:line="240" w:lineRule="auto"/>
              <w:jc w:val="center"/>
            </w:pPr>
            <w:r w:rsidRPr="005A5029">
              <w:t>Helpless</w:t>
            </w:r>
          </w:p>
          <w:p w14:paraId="0CBCB9A3" w14:textId="77777777" w:rsidR="005A5029" w:rsidRPr="005A5029" w:rsidRDefault="005A5029" w:rsidP="005A5029">
            <w:pPr>
              <w:spacing w:after="0" w:line="240" w:lineRule="auto"/>
              <w:jc w:val="center"/>
            </w:pPr>
            <w:r w:rsidRPr="005A5029">
              <w:t>Jealous</w:t>
            </w:r>
          </w:p>
          <w:p w14:paraId="3F2A53D1" w14:textId="77777777" w:rsidR="005A5029" w:rsidRPr="005A5029" w:rsidRDefault="005A5029" w:rsidP="005A5029">
            <w:pPr>
              <w:spacing w:after="0" w:line="240" w:lineRule="auto"/>
              <w:jc w:val="center"/>
            </w:pPr>
            <w:r w:rsidRPr="005A5029">
              <w:t>Depressed</w:t>
            </w:r>
          </w:p>
          <w:p w14:paraId="55DE5C34" w14:textId="77777777" w:rsidR="005A5029" w:rsidRPr="005A5029" w:rsidRDefault="005A5029" w:rsidP="005A5029">
            <w:pPr>
              <w:spacing w:after="0" w:line="240" w:lineRule="auto"/>
              <w:jc w:val="center"/>
            </w:pPr>
          </w:p>
        </w:tc>
        <w:tc>
          <w:tcPr>
            <w:tcW w:w="2970" w:type="dxa"/>
          </w:tcPr>
          <w:p w14:paraId="4E842A94" w14:textId="77777777" w:rsidR="005A5029" w:rsidRPr="005A5029" w:rsidRDefault="005A5029" w:rsidP="005A5029">
            <w:pPr>
              <w:spacing w:after="0" w:line="240" w:lineRule="auto"/>
              <w:jc w:val="center"/>
              <w:rPr>
                <w:b/>
                <w:bCs/>
              </w:rPr>
            </w:pPr>
            <w:r w:rsidRPr="005A5029">
              <w:rPr>
                <w:b/>
                <w:bCs/>
              </w:rPr>
              <w:t>View of the World:</w:t>
            </w:r>
          </w:p>
          <w:p w14:paraId="3F625AFD" w14:textId="77777777" w:rsidR="005A5029" w:rsidRPr="005A5029" w:rsidRDefault="005A5029" w:rsidP="005A5029">
            <w:pPr>
              <w:spacing w:after="0" w:line="240" w:lineRule="auto"/>
              <w:jc w:val="center"/>
            </w:pPr>
            <w:r w:rsidRPr="005A5029">
              <w:t>Difficult</w:t>
            </w:r>
          </w:p>
          <w:p w14:paraId="3B4972FA" w14:textId="77777777" w:rsidR="005A5029" w:rsidRPr="005A5029" w:rsidRDefault="005A5029" w:rsidP="005A5029">
            <w:pPr>
              <w:spacing w:after="0" w:line="240" w:lineRule="auto"/>
              <w:jc w:val="center"/>
            </w:pPr>
            <w:r w:rsidRPr="005A5029">
              <w:t>Against Me</w:t>
            </w:r>
          </w:p>
        </w:tc>
      </w:tr>
    </w:tbl>
    <w:p w14:paraId="75D2F0D8" w14:textId="5E7146DE" w:rsidR="005A5029" w:rsidRPr="005A5029" w:rsidRDefault="005A5029" w:rsidP="005A5029">
      <w:pPr>
        <w:spacing w:before="100" w:beforeAutospacing="1" w:after="100" w:afterAutospacing="1" w:line="240" w:lineRule="auto"/>
      </w:pPr>
      <w:r w:rsidRPr="005A5029">
        <w:t>“Need to be Seen As” Box</w:t>
      </w:r>
    </w:p>
    <w:tbl>
      <w:tblPr>
        <w:tblStyle w:val="TableGrid"/>
        <w:tblW w:w="0" w:type="auto"/>
        <w:tblLook w:val="04A0" w:firstRow="1" w:lastRow="0" w:firstColumn="1" w:lastColumn="0" w:noHBand="0" w:noVBand="1"/>
      </w:tblPr>
      <w:tblGrid>
        <w:gridCol w:w="3235"/>
        <w:gridCol w:w="2970"/>
      </w:tblGrid>
      <w:tr w:rsidR="005A5029" w:rsidRPr="005A5029" w14:paraId="571D97AB" w14:textId="77777777" w:rsidTr="005A5029">
        <w:tc>
          <w:tcPr>
            <w:tcW w:w="3235" w:type="dxa"/>
          </w:tcPr>
          <w:p w14:paraId="386E8FCC" w14:textId="77777777" w:rsidR="005A5029" w:rsidRPr="005A5029" w:rsidRDefault="005A5029" w:rsidP="005A5029">
            <w:pPr>
              <w:spacing w:after="0" w:line="240" w:lineRule="auto"/>
              <w:jc w:val="center"/>
              <w:rPr>
                <w:b/>
                <w:bCs/>
              </w:rPr>
            </w:pPr>
            <w:r w:rsidRPr="005A5029">
              <w:rPr>
                <w:b/>
                <w:bCs/>
              </w:rPr>
              <w:t>View of Myself:</w:t>
            </w:r>
          </w:p>
          <w:p w14:paraId="048F4C5F" w14:textId="77777777" w:rsidR="005A5029" w:rsidRPr="005A5029" w:rsidRDefault="005A5029" w:rsidP="005A5029">
            <w:pPr>
              <w:spacing w:after="0" w:line="240" w:lineRule="auto"/>
              <w:jc w:val="center"/>
            </w:pPr>
            <w:r w:rsidRPr="005A5029">
              <w:t>A fake</w:t>
            </w:r>
          </w:p>
          <w:p w14:paraId="08718207" w14:textId="77777777" w:rsidR="005A5029" w:rsidRPr="005A5029" w:rsidRDefault="005A5029" w:rsidP="005A5029">
            <w:pPr>
              <w:spacing w:after="0" w:line="240" w:lineRule="auto"/>
              <w:jc w:val="center"/>
            </w:pPr>
            <w:r w:rsidRPr="005A5029">
              <w:t>Need to be well thought of</w:t>
            </w:r>
          </w:p>
        </w:tc>
        <w:tc>
          <w:tcPr>
            <w:tcW w:w="2970" w:type="dxa"/>
          </w:tcPr>
          <w:p w14:paraId="0595EBC9" w14:textId="77777777" w:rsidR="005A5029" w:rsidRPr="005A5029" w:rsidRDefault="005A5029" w:rsidP="005A5029">
            <w:pPr>
              <w:spacing w:after="0" w:line="240" w:lineRule="auto"/>
              <w:jc w:val="center"/>
              <w:rPr>
                <w:b/>
                <w:bCs/>
              </w:rPr>
            </w:pPr>
            <w:r w:rsidRPr="005A5029">
              <w:rPr>
                <w:b/>
                <w:bCs/>
              </w:rPr>
              <w:t>View of Others:</w:t>
            </w:r>
          </w:p>
          <w:p w14:paraId="63833C0F" w14:textId="77777777" w:rsidR="005A5029" w:rsidRPr="005A5029" w:rsidRDefault="005A5029" w:rsidP="005A5029">
            <w:pPr>
              <w:spacing w:after="0" w:line="240" w:lineRule="auto"/>
              <w:jc w:val="center"/>
            </w:pPr>
            <w:r w:rsidRPr="005A5029">
              <w:t>Judgmental</w:t>
            </w:r>
          </w:p>
          <w:p w14:paraId="3CA3F493" w14:textId="77777777" w:rsidR="005A5029" w:rsidRPr="005A5029" w:rsidRDefault="005A5029" w:rsidP="005A5029">
            <w:pPr>
              <w:spacing w:after="0" w:line="240" w:lineRule="auto"/>
              <w:jc w:val="center"/>
            </w:pPr>
            <w:r w:rsidRPr="005A5029">
              <w:t>Threatening</w:t>
            </w:r>
          </w:p>
          <w:p w14:paraId="78EA7F2B" w14:textId="77777777" w:rsidR="005A5029" w:rsidRPr="005A5029" w:rsidRDefault="005A5029" w:rsidP="005A5029">
            <w:pPr>
              <w:spacing w:after="0" w:line="240" w:lineRule="auto"/>
              <w:jc w:val="center"/>
            </w:pPr>
            <w:r w:rsidRPr="005A5029">
              <w:t>My audience</w:t>
            </w:r>
          </w:p>
        </w:tc>
      </w:tr>
      <w:tr w:rsidR="005A5029" w:rsidRPr="005A5029" w14:paraId="22F966B5" w14:textId="77777777" w:rsidTr="005A5029">
        <w:tc>
          <w:tcPr>
            <w:tcW w:w="3235" w:type="dxa"/>
          </w:tcPr>
          <w:p w14:paraId="25506F7D" w14:textId="77777777" w:rsidR="005A5029" w:rsidRPr="005A5029" w:rsidRDefault="005A5029" w:rsidP="005A5029">
            <w:pPr>
              <w:spacing w:after="0" w:line="240" w:lineRule="auto"/>
              <w:jc w:val="center"/>
              <w:rPr>
                <w:b/>
                <w:bCs/>
              </w:rPr>
            </w:pPr>
            <w:r w:rsidRPr="005A5029">
              <w:rPr>
                <w:b/>
                <w:bCs/>
              </w:rPr>
              <w:t>Feelings:</w:t>
            </w:r>
          </w:p>
          <w:p w14:paraId="19D1C543" w14:textId="77777777" w:rsidR="005A5029" w:rsidRPr="005A5029" w:rsidRDefault="005A5029" w:rsidP="005A5029">
            <w:pPr>
              <w:spacing w:after="0" w:line="240" w:lineRule="auto"/>
              <w:jc w:val="center"/>
            </w:pPr>
            <w:r w:rsidRPr="005A5029">
              <w:t>Anxious</w:t>
            </w:r>
          </w:p>
          <w:p w14:paraId="1F894D52" w14:textId="77777777" w:rsidR="005A5029" w:rsidRPr="005A5029" w:rsidRDefault="005A5029" w:rsidP="005A5029">
            <w:pPr>
              <w:spacing w:after="0" w:line="240" w:lineRule="auto"/>
              <w:jc w:val="center"/>
            </w:pPr>
            <w:r w:rsidRPr="005A5029">
              <w:t>Afraid</w:t>
            </w:r>
          </w:p>
          <w:p w14:paraId="7167FC2E" w14:textId="77777777" w:rsidR="005A5029" w:rsidRPr="005A5029" w:rsidRDefault="005A5029" w:rsidP="005A5029">
            <w:pPr>
              <w:spacing w:after="0" w:line="240" w:lineRule="auto"/>
              <w:jc w:val="center"/>
            </w:pPr>
            <w:r w:rsidRPr="005A5029">
              <w:t>Needy</w:t>
            </w:r>
          </w:p>
          <w:p w14:paraId="3D427629" w14:textId="77777777" w:rsidR="005A5029" w:rsidRPr="005A5029" w:rsidRDefault="005A5029" w:rsidP="005A5029">
            <w:pPr>
              <w:spacing w:after="0" w:line="240" w:lineRule="auto"/>
              <w:jc w:val="center"/>
            </w:pPr>
            <w:r w:rsidRPr="005A5029">
              <w:t>Overwhelmed</w:t>
            </w:r>
          </w:p>
          <w:p w14:paraId="39BBC9B4" w14:textId="77777777" w:rsidR="005A5029" w:rsidRPr="005A5029" w:rsidRDefault="005A5029" w:rsidP="005A5029">
            <w:pPr>
              <w:spacing w:after="0" w:line="240" w:lineRule="auto"/>
              <w:jc w:val="center"/>
            </w:pPr>
          </w:p>
        </w:tc>
        <w:tc>
          <w:tcPr>
            <w:tcW w:w="2970" w:type="dxa"/>
          </w:tcPr>
          <w:p w14:paraId="7435CAD1" w14:textId="77777777" w:rsidR="005A5029" w:rsidRPr="005A5029" w:rsidRDefault="005A5029" w:rsidP="005A5029">
            <w:pPr>
              <w:spacing w:after="0" w:line="240" w:lineRule="auto"/>
              <w:jc w:val="center"/>
              <w:rPr>
                <w:b/>
                <w:bCs/>
              </w:rPr>
            </w:pPr>
            <w:r w:rsidRPr="005A5029">
              <w:rPr>
                <w:b/>
                <w:bCs/>
              </w:rPr>
              <w:t>View of the World:</w:t>
            </w:r>
          </w:p>
          <w:p w14:paraId="4EB29841" w14:textId="77777777" w:rsidR="005A5029" w:rsidRPr="005A5029" w:rsidRDefault="005A5029" w:rsidP="005A5029">
            <w:pPr>
              <w:spacing w:after="0" w:line="240" w:lineRule="auto"/>
              <w:jc w:val="center"/>
            </w:pPr>
            <w:r w:rsidRPr="005A5029">
              <w:t>Dangerous</w:t>
            </w:r>
          </w:p>
          <w:p w14:paraId="3487D7D8" w14:textId="77777777" w:rsidR="005A5029" w:rsidRPr="005A5029" w:rsidRDefault="005A5029" w:rsidP="005A5029">
            <w:pPr>
              <w:spacing w:after="0" w:line="240" w:lineRule="auto"/>
              <w:jc w:val="center"/>
            </w:pPr>
            <w:r w:rsidRPr="005A5029">
              <w:t>Watching me</w:t>
            </w:r>
          </w:p>
          <w:p w14:paraId="5A705854" w14:textId="77777777" w:rsidR="005A5029" w:rsidRPr="005A5029" w:rsidRDefault="005A5029" w:rsidP="005A5029">
            <w:pPr>
              <w:spacing w:after="0" w:line="240" w:lineRule="auto"/>
              <w:jc w:val="center"/>
            </w:pPr>
            <w:r w:rsidRPr="005A5029">
              <w:t>Judging me</w:t>
            </w:r>
          </w:p>
        </w:tc>
      </w:tr>
    </w:tbl>
    <w:p w14:paraId="25BDC812" w14:textId="77777777" w:rsidR="005A5029" w:rsidRDefault="005A5029" w:rsidP="005A5029">
      <w:pPr>
        <w:spacing w:before="100" w:beforeAutospacing="1" w:after="100" w:afterAutospacing="1" w:line="240" w:lineRule="auto"/>
      </w:pPr>
    </w:p>
    <w:p w14:paraId="35FC9BE0" w14:textId="391D895B" w:rsidR="005A5029" w:rsidRPr="005A5029" w:rsidRDefault="005A5029" w:rsidP="005A5029">
      <w:pPr>
        <w:spacing w:before="100" w:beforeAutospacing="1" w:after="100" w:afterAutospacing="1" w:line="240" w:lineRule="auto"/>
        <w:rPr>
          <w:sz w:val="24"/>
          <w:szCs w:val="24"/>
        </w:rPr>
      </w:pPr>
      <w:r w:rsidRPr="005A5029">
        <w:rPr>
          <w:sz w:val="24"/>
          <w:szCs w:val="24"/>
        </w:rPr>
        <w:t>As you can see</w:t>
      </w:r>
      <w:r w:rsidR="00A411B7">
        <w:rPr>
          <w:sz w:val="24"/>
          <w:szCs w:val="24"/>
        </w:rPr>
        <w:t>,</w:t>
      </w:r>
      <w:r w:rsidRPr="005A5029">
        <w:rPr>
          <w:sz w:val="24"/>
          <w:szCs w:val="24"/>
        </w:rPr>
        <w:t xml:space="preserve"> being </w:t>
      </w:r>
      <w:r w:rsidR="00A411B7">
        <w:rPr>
          <w:sz w:val="24"/>
          <w:szCs w:val="24"/>
        </w:rPr>
        <w:t>caught</w:t>
      </w:r>
      <w:r w:rsidRPr="005A5029">
        <w:rPr>
          <w:sz w:val="24"/>
          <w:szCs w:val="24"/>
        </w:rPr>
        <w:t xml:space="preserve"> in any of these boxes traps us in </w:t>
      </w:r>
      <w:r w:rsidRPr="00E61E81">
        <w:rPr>
          <w:sz w:val="24"/>
          <w:szCs w:val="24"/>
        </w:rPr>
        <w:t xml:space="preserve">an </w:t>
      </w:r>
      <w:r w:rsidR="00A411B7">
        <w:rPr>
          <w:sz w:val="24"/>
          <w:szCs w:val="24"/>
        </w:rPr>
        <w:t>“</w:t>
      </w:r>
      <w:r w:rsidRPr="005A5029">
        <w:rPr>
          <w:sz w:val="24"/>
          <w:szCs w:val="24"/>
        </w:rPr>
        <w:t xml:space="preserve">unhappiness </w:t>
      </w:r>
      <w:r w:rsidRPr="00E61E81">
        <w:rPr>
          <w:sz w:val="24"/>
          <w:szCs w:val="24"/>
        </w:rPr>
        <w:t>loop</w:t>
      </w:r>
      <w:r w:rsidR="00A411B7">
        <w:rPr>
          <w:sz w:val="24"/>
          <w:szCs w:val="24"/>
        </w:rPr>
        <w:t>”</w:t>
      </w:r>
      <w:r w:rsidRPr="00E61E81">
        <w:rPr>
          <w:sz w:val="24"/>
          <w:szCs w:val="24"/>
        </w:rPr>
        <w:t xml:space="preserve"> </w:t>
      </w:r>
      <w:r w:rsidRPr="005A5029">
        <w:rPr>
          <w:sz w:val="24"/>
          <w:szCs w:val="24"/>
        </w:rPr>
        <w:t>that feeds upon itself. We can’t think clearly. We make bad decisions from this place. And we tend to perpetuate conflict.</w:t>
      </w:r>
    </w:p>
    <w:p w14:paraId="36F4A54F" w14:textId="370A7BB6" w:rsidR="005A5029" w:rsidRPr="00E61E81" w:rsidRDefault="005A5029" w:rsidP="005A5029">
      <w:pPr>
        <w:spacing w:before="100" w:beforeAutospacing="1" w:after="100" w:afterAutospacing="1" w:line="240" w:lineRule="auto"/>
        <w:rPr>
          <w:sz w:val="24"/>
          <w:szCs w:val="24"/>
        </w:rPr>
      </w:pPr>
      <w:r w:rsidRPr="005A5029">
        <w:rPr>
          <w:sz w:val="24"/>
          <w:szCs w:val="24"/>
        </w:rPr>
        <w:t xml:space="preserve">The good news is that we can escape any of these boxes, and free ourselves to experience more joy and peace in our hearts and help create more peace in the world. </w:t>
      </w:r>
    </w:p>
    <w:p w14:paraId="58568B78" w14:textId="77777777" w:rsidR="005A5029" w:rsidRPr="005A5029" w:rsidRDefault="005A5029" w:rsidP="005A5029">
      <w:pPr>
        <w:numPr>
          <w:ilvl w:val="0"/>
          <w:numId w:val="1"/>
        </w:numPr>
        <w:spacing w:before="100" w:beforeAutospacing="1" w:after="100" w:afterAutospacing="1" w:line="240" w:lineRule="auto"/>
        <w:rPr>
          <w:sz w:val="24"/>
          <w:szCs w:val="24"/>
        </w:rPr>
      </w:pPr>
      <w:r w:rsidRPr="005A5029">
        <w:rPr>
          <w:sz w:val="24"/>
          <w:szCs w:val="24"/>
        </w:rPr>
        <w:t xml:space="preserve">Look for signs of being in the box. Pay attention to what you are feeling: anxious, helpless, jealous, entitled, resentful, impatient…and see if it might be related to one of these boxes. </w:t>
      </w:r>
      <w:r w:rsidRPr="005A5029">
        <w:rPr>
          <w:sz w:val="24"/>
          <w:szCs w:val="24"/>
        </w:rPr>
        <w:br/>
      </w:r>
    </w:p>
    <w:p w14:paraId="0B3152F0" w14:textId="77777777" w:rsidR="005A5029" w:rsidRPr="005A5029" w:rsidRDefault="005A5029" w:rsidP="005A5029">
      <w:pPr>
        <w:numPr>
          <w:ilvl w:val="0"/>
          <w:numId w:val="1"/>
        </w:numPr>
        <w:spacing w:before="100" w:beforeAutospacing="1" w:after="100" w:afterAutospacing="1" w:line="240" w:lineRule="auto"/>
        <w:rPr>
          <w:sz w:val="24"/>
          <w:szCs w:val="24"/>
        </w:rPr>
      </w:pPr>
      <w:r w:rsidRPr="005A5029">
        <w:rPr>
          <w:sz w:val="24"/>
          <w:szCs w:val="24"/>
        </w:rPr>
        <w:t>Find an out-of-the-box place (could be music, poetry, dancing, meditation, a ‘rampage of gratitude’, affirmative prayer, walking in nature, etc.) and spend some time with that.</w:t>
      </w:r>
      <w:r w:rsidRPr="005A5029">
        <w:rPr>
          <w:sz w:val="24"/>
          <w:szCs w:val="24"/>
        </w:rPr>
        <w:br/>
      </w:r>
    </w:p>
    <w:p w14:paraId="7E477A94" w14:textId="77777777" w:rsidR="005A5029" w:rsidRPr="005A5029" w:rsidRDefault="005A5029" w:rsidP="005A5029">
      <w:pPr>
        <w:numPr>
          <w:ilvl w:val="0"/>
          <w:numId w:val="1"/>
        </w:numPr>
        <w:spacing w:before="100" w:beforeAutospacing="1" w:after="100" w:afterAutospacing="1" w:line="240" w:lineRule="auto"/>
        <w:rPr>
          <w:sz w:val="24"/>
          <w:szCs w:val="24"/>
        </w:rPr>
      </w:pPr>
      <w:r w:rsidRPr="005A5029">
        <w:rPr>
          <w:sz w:val="24"/>
          <w:szCs w:val="24"/>
        </w:rPr>
        <w:t>Then, ponder the situation anew. Ask the following questions:</w:t>
      </w:r>
    </w:p>
    <w:p w14:paraId="17368537" w14:textId="77777777" w:rsidR="005A5029" w:rsidRPr="005A5029" w:rsidRDefault="005A5029" w:rsidP="005A5029">
      <w:pPr>
        <w:numPr>
          <w:ilvl w:val="1"/>
          <w:numId w:val="1"/>
        </w:numPr>
        <w:spacing w:before="100" w:beforeAutospacing="1" w:after="100" w:afterAutospacing="1" w:line="240" w:lineRule="auto"/>
        <w:rPr>
          <w:sz w:val="24"/>
          <w:szCs w:val="24"/>
        </w:rPr>
      </w:pPr>
      <w:r w:rsidRPr="005A5029">
        <w:rPr>
          <w:sz w:val="24"/>
          <w:szCs w:val="24"/>
        </w:rPr>
        <w:t>What are this person’s challenges, trials, burdens, or pain?</w:t>
      </w:r>
    </w:p>
    <w:p w14:paraId="21A155CA" w14:textId="77777777" w:rsidR="005A5029" w:rsidRPr="005A5029" w:rsidRDefault="005A5029" w:rsidP="005A5029">
      <w:pPr>
        <w:numPr>
          <w:ilvl w:val="1"/>
          <w:numId w:val="1"/>
        </w:numPr>
        <w:spacing w:before="100" w:beforeAutospacing="1" w:after="100" w:afterAutospacing="1" w:line="240" w:lineRule="auto"/>
        <w:rPr>
          <w:sz w:val="24"/>
          <w:szCs w:val="24"/>
        </w:rPr>
      </w:pPr>
      <w:r w:rsidRPr="005A5029">
        <w:rPr>
          <w:sz w:val="24"/>
          <w:szCs w:val="24"/>
        </w:rPr>
        <w:t>How am I, or some groups of which I am a part, adding to these challenges, trials, burdens or pain?</w:t>
      </w:r>
    </w:p>
    <w:p w14:paraId="4564F2CF" w14:textId="77777777" w:rsidR="005A5029" w:rsidRPr="005A5029" w:rsidRDefault="005A5029" w:rsidP="005A5029">
      <w:pPr>
        <w:numPr>
          <w:ilvl w:val="1"/>
          <w:numId w:val="1"/>
        </w:numPr>
        <w:spacing w:before="100" w:beforeAutospacing="1" w:after="100" w:afterAutospacing="1" w:line="240" w:lineRule="auto"/>
        <w:rPr>
          <w:sz w:val="24"/>
          <w:szCs w:val="24"/>
        </w:rPr>
      </w:pPr>
      <w:r w:rsidRPr="005A5029">
        <w:rPr>
          <w:sz w:val="24"/>
          <w:szCs w:val="24"/>
        </w:rPr>
        <w:t>In what other ways have I or my group neglected or mistreated this person or group?</w:t>
      </w:r>
    </w:p>
    <w:p w14:paraId="4CC3D387" w14:textId="77777777" w:rsidR="005A5029" w:rsidRPr="005A5029" w:rsidRDefault="005A5029" w:rsidP="005A5029">
      <w:pPr>
        <w:numPr>
          <w:ilvl w:val="1"/>
          <w:numId w:val="1"/>
        </w:numPr>
        <w:spacing w:before="100" w:beforeAutospacing="1" w:after="100" w:afterAutospacing="1" w:line="240" w:lineRule="auto"/>
        <w:rPr>
          <w:sz w:val="24"/>
          <w:szCs w:val="24"/>
        </w:rPr>
      </w:pPr>
      <w:r w:rsidRPr="005A5029">
        <w:rPr>
          <w:sz w:val="24"/>
          <w:szCs w:val="24"/>
        </w:rPr>
        <w:t>In what ways are my better-than, I-deserve, worse-than, or need-to-be-seen-as boxes obscuring the truth about others and myself and interfering with potential solutions?</w:t>
      </w:r>
    </w:p>
    <w:p w14:paraId="0F96C434" w14:textId="77777777" w:rsidR="005A5029" w:rsidRPr="005A5029" w:rsidRDefault="005A5029" w:rsidP="005A5029">
      <w:pPr>
        <w:numPr>
          <w:ilvl w:val="1"/>
          <w:numId w:val="1"/>
        </w:numPr>
        <w:spacing w:before="100" w:beforeAutospacing="1" w:after="100" w:afterAutospacing="1" w:line="240" w:lineRule="auto"/>
        <w:rPr>
          <w:sz w:val="24"/>
          <w:szCs w:val="24"/>
        </w:rPr>
      </w:pPr>
      <w:r w:rsidRPr="005A5029">
        <w:rPr>
          <w:sz w:val="24"/>
          <w:szCs w:val="24"/>
        </w:rPr>
        <w:t>What am I feeling I should do for this person or group? What could I do to help?</w:t>
      </w:r>
      <w:r w:rsidRPr="005A5029">
        <w:rPr>
          <w:sz w:val="24"/>
          <w:szCs w:val="24"/>
        </w:rPr>
        <w:br/>
      </w:r>
    </w:p>
    <w:p w14:paraId="2838CB5D" w14:textId="5908E79F" w:rsidR="005A5029" w:rsidRPr="00E61E81" w:rsidRDefault="005A5029" w:rsidP="00E61E81">
      <w:pPr>
        <w:pStyle w:val="ListParagraph"/>
        <w:numPr>
          <w:ilvl w:val="0"/>
          <w:numId w:val="1"/>
        </w:numPr>
        <w:spacing w:before="100" w:beforeAutospacing="1" w:after="100" w:afterAutospacing="1" w:line="240" w:lineRule="auto"/>
        <w:rPr>
          <w:sz w:val="24"/>
          <w:szCs w:val="24"/>
        </w:rPr>
      </w:pPr>
      <w:r w:rsidRPr="00E61E81">
        <w:rPr>
          <w:sz w:val="24"/>
          <w:szCs w:val="24"/>
        </w:rPr>
        <w:t xml:space="preserve">Then to stay out of the box: Act upon what I have discovered; do what I am feeling I should do. </w:t>
      </w:r>
      <w:r w:rsidRPr="00E61E81">
        <w:rPr>
          <w:sz w:val="24"/>
          <w:szCs w:val="24"/>
        </w:rPr>
        <w:br/>
      </w:r>
    </w:p>
    <w:p w14:paraId="49F22253" w14:textId="11B3370E" w:rsidR="00E61E81" w:rsidRPr="00E61E81" w:rsidRDefault="00E61E81" w:rsidP="00E61E81">
      <w:pPr>
        <w:rPr>
          <w:sz w:val="24"/>
          <w:szCs w:val="24"/>
        </w:rPr>
      </w:pPr>
      <w:r w:rsidRPr="00E61E81">
        <w:rPr>
          <w:sz w:val="24"/>
          <w:szCs w:val="24"/>
        </w:rPr>
        <w:t>From a Unity perspective</w:t>
      </w:r>
      <w:r w:rsidR="00A411B7">
        <w:rPr>
          <w:sz w:val="24"/>
          <w:szCs w:val="24"/>
        </w:rPr>
        <w:t>,</w:t>
      </w:r>
      <w:r w:rsidRPr="00E61E81">
        <w:rPr>
          <w:sz w:val="24"/>
          <w:szCs w:val="24"/>
        </w:rPr>
        <w:t xml:space="preserve"> we might take this a bit deeper and say our goal is see ourselves as </w:t>
      </w:r>
      <w:r w:rsidR="00A411B7">
        <w:rPr>
          <w:sz w:val="24"/>
          <w:szCs w:val="24"/>
        </w:rPr>
        <w:t>a</w:t>
      </w:r>
      <w:r w:rsidRPr="00E61E81">
        <w:rPr>
          <w:sz w:val="24"/>
          <w:szCs w:val="24"/>
        </w:rPr>
        <w:t xml:space="preserve"> Magnificent expression of the One Light, and to know that we are all on a journey of awakening to that Truth – and to see others as the same – </w:t>
      </w:r>
      <w:r w:rsidRPr="00E61E81">
        <w:rPr>
          <w:i/>
          <w:iCs/>
          <w:sz w:val="24"/>
          <w:szCs w:val="24"/>
        </w:rPr>
        <w:t>fellow travelers on the path</w:t>
      </w:r>
      <w:r w:rsidR="00A411B7">
        <w:rPr>
          <w:sz w:val="24"/>
          <w:szCs w:val="24"/>
        </w:rPr>
        <w:t>. That</w:t>
      </w:r>
      <w:r w:rsidRPr="00E61E81">
        <w:rPr>
          <w:sz w:val="24"/>
          <w:szCs w:val="24"/>
        </w:rPr>
        <w:t xml:space="preserve"> helps us see the world as a friendly place</w:t>
      </w:r>
      <w:r w:rsidR="00A411B7">
        <w:rPr>
          <w:sz w:val="24"/>
          <w:szCs w:val="24"/>
        </w:rPr>
        <w:t xml:space="preserve">, </w:t>
      </w:r>
      <w:r w:rsidRPr="00E61E81">
        <w:rPr>
          <w:sz w:val="24"/>
          <w:szCs w:val="24"/>
        </w:rPr>
        <w:t xml:space="preserve">as </w:t>
      </w:r>
      <w:r w:rsidRPr="00E61E81">
        <w:rPr>
          <w:i/>
          <w:iCs/>
          <w:sz w:val="24"/>
          <w:szCs w:val="24"/>
        </w:rPr>
        <w:t>for</w:t>
      </w:r>
      <w:r w:rsidRPr="00E61E81">
        <w:rPr>
          <w:sz w:val="24"/>
          <w:szCs w:val="24"/>
        </w:rPr>
        <w:t xml:space="preserve"> us, as supporting the realization of our heart’s desires. And that fills us with a sense of hope, joyous anticipation and love. </w:t>
      </w:r>
    </w:p>
    <w:p w14:paraId="75D39F45" w14:textId="691B990D" w:rsidR="00CB7544" w:rsidRDefault="006854B4" w:rsidP="005A5029">
      <w:pPr>
        <w:spacing w:before="100" w:beforeAutospacing="1" w:after="100" w:afterAutospacing="1" w:line="240" w:lineRule="auto"/>
      </w:pPr>
    </w:p>
    <w:p w14:paraId="2CAA21F5" w14:textId="77777777" w:rsidR="00E61E81" w:rsidRDefault="00E61E81" w:rsidP="005A5029">
      <w:pPr>
        <w:spacing w:before="100" w:beforeAutospacing="1" w:after="100" w:afterAutospacing="1" w:line="240" w:lineRule="auto"/>
      </w:pPr>
    </w:p>
    <w:p w14:paraId="7025E8A8" w14:textId="795B6C17" w:rsidR="00A01843" w:rsidRDefault="00A01843" w:rsidP="005A5029">
      <w:pPr>
        <w:spacing w:before="100" w:beforeAutospacing="1" w:after="100" w:afterAutospacing="1" w:line="240" w:lineRule="auto"/>
      </w:pPr>
    </w:p>
    <w:p w14:paraId="434EA052" w14:textId="3B1E28AF" w:rsidR="00A01843" w:rsidRPr="00E45EDE" w:rsidRDefault="00A01843" w:rsidP="00E45EDE">
      <w:pPr>
        <w:spacing w:line="240" w:lineRule="auto"/>
        <w:ind w:left="432"/>
        <w:rPr>
          <w:i/>
          <w:color w:val="44546A" w:themeColor="text2"/>
          <w:sz w:val="24"/>
          <w:szCs w:val="24"/>
        </w:rPr>
      </w:pPr>
      <w:r>
        <w:rPr>
          <w:i/>
          <w:noProof/>
          <w:color w:val="44546A" w:themeColor="text2"/>
          <w:sz w:val="24"/>
          <w:szCs w:val="24"/>
        </w:rPr>
        <w:drawing>
          <wp:inline distT="0" distB="0" distL="0" distR="0" wp14:anchorId="74EC76CB" wp14:editId="2E963FC2">
            <wp:extent cx="685800"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5800" cy="457200"/>
                    </a:xfrm>
                    <a:prstGeom prst="rect">
                      <a:avLst/>
                    </a:prstGeom>
                  </pic:spPr>
                </pic:pic>
              </a:graphicData>
            </a:graphic>
          </wp:inline>
        </w:drawing>
      </w:r>
      <w:r>
        <w:rPr>
          <w:noProof/>
          <w:sz w:val="24"/>
          <w:szCs w:val="24"/>
        </w:rPr>
        <w:t xml:space="preserve">    </w:t>
      </w:r>
      <w:r w:rsidRPr="001E5A41">
        <w:rPr>
          <w:i/>
          <w:color w:val="44546A" w:themeColor="text2"/>
          <w:sz w:val="24"/>
          <w:szCs w:val="24"/>
        </w:rPr>
        <w:t xml:space="preserve">Unity Center of Peace </w:t>
      </w:r>
      <w:r>
        <w:rPr>
          <w:i/>
          <w:color w:val="44546A" w:themeColor="text2"/>
          <w:sz w:val="24"/>
          <w:szCs w:val="24"/>
        </w:rPr>
        <w:t>/</w:t>
      </w:r>
      <w:r w:rsidRPr="001E5A41">
        <w:rPr>
          <w:i/>
          <w:color w:val="44546A" w:themeColor="text2"/>
          <w:sz w:val="24"/>
          <w:szCs w:val="24"/>
        </w:rPr>
        <w:t xml:space="preserve">  </w:t>
      </w:r>
      <w:hyperlink r:id="rId6" w:history="1">
        <w:r w:rsidRPr="001E5A41">
          <w:rPr>
            <w:rStyle w:val="Hyperlink"/>
            <w:i/>
            <w:sz w:val="24"/>
            <w:szCs w:val="24"/>
          </w:rPr>
          <w:t>www.UnityChapelHill.org</w:t>
        </w:r>
      </w:hyperlink>
    </w:p>
    <w:sectPr w:rsidR="00A01843" w:rsidRPr="00E45EDE" w:rsidSect="005A502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82652"/>
    <w:multiLevelType w:val="hybridMultilevel"/>
    <w:tmpl w:val="3EE2F0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43"/>
    <w:rsid w:val="00450643"/>
    <w:rsid w:val="005A5029"/>
    <w:rsid w:val="006854B4"/>
    <w:rsid w:val="00A01843"/>
    <w:rsid w:val="00A411B7"/>
    <w:rsid w:val="00E45EDE"/>
    <w:rsid w:val="00E61E81"/>
    <w:rsid w:val="00F41EE6"/>
    <w:rsid w:val="00F5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E015A"/>
  <w15:chartTrackingRefBased/>
  <w15:docId w15:val="{6083787D-FE6C-484E-B2E3-55BD6B13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643"/>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1843"/>
    <w:rPr>
      <w:color w:val="0563C1" w:themeColor="hyperlink"/>
      <w:u w:val="single"/>
    </w:rPr>
  </w:style>
  <w:style w:type="paragraph" w:styleId="ListParagraph">
    <w:name w:val="List Paragraph"/>
    <w:basedOn w:val="Normal"/>
    <w:uiPriority w:val="34"/>
    <w:qFormat/>
    <w:rsid w:val="00E61E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tyChapelHill.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Loveland-Coen</dc:creator>
  <cp:keywords/>
  <dc:description/>
  <cp:lastModifiedBy>office</cp:lastModifiedBy>
  <cp:revision>2</cp:revision>
  <cp:lastPrinted>2021-07-21T17:16:00Z</cp:lastPrinted>
  <dcterms:created xsi:type="dcterms:W3CDTF">2021-07-21T18:57:00Z</dcterms:created>
  <dcterms:modified xsi:type="dcterms:W3CDTF">2021-07-21T18:57:00Z</dcterms:modified>
</cp:coreProperties>
</file>